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ACE9D" w14:textId="77777777" w:rsidR="00A25F61" w:rsidRDefault="00A25F61" w:rsidP="00447AAB">
      <w:pPr>
        <w:tabs>
          <w:tab w:val="left" w:pos="1843"/>
        </w:tabs>
        <w:jc w:val="center"/>
        <w:rPr>
          <w:rFonts w:ascii="Arial" w:hAnsi="Arial" w:cs="Arial"/>
          <w:b/>
          <w:sz w:val="20"/>
          <w:szCs w:val="20"/>
        </w:rPr>
      </w:pPr>
    </w:p>
    <w:p w14:paraId="6805464F" w14:textId="77777777" w:rsidR="00BF2470" w:rsidRPr="00D62D74" w:rsidRDefault="00BF2470" w:rsidP="00447AAB">
      <w:pPr>
        <w:tabs>
          <w:tab w:val="left" w:pos="1843"/>
        </w:tabs>
        <w:jc w:val="center"/>
        <w:rPr>
          <w:rFonts w:ascii="Arial" w:hAnsi="Arial" w:cs="Arial"/>
          <w:sz w:val="20"/>
          <w:szCs w:val="20"/>
        </w:rPr>
      </w:pPr>
      <w:r w:rsidRPr="00D62D74">
        <w:rPr>
          <w:rFonts w:ascii="Arial" w:hAnsi="Arial" w:cs="Arial"/>
          <w:b/>
          <w:sz w:val="20"/>
          <w:szCs w:val="20"/>
        </w:rPr>
        <w:t>KONFIGURACIJA</w:t>
      </w:r>
      <w:r w:rsidR="008465F8">
        <w:rPr>
          <w:rFonts w:ascii="Arial" w:hAnsi="Arial" w:cs="Arial"/>
          <w:b/>
          <w:sz w:val="20"/>
          <w:szCs w:val="20"/>
        </w:rPr>
        <w:t xml:space="preserve"> </w:t>
      </w:r>
    </w:p>
    <w:p w14:paraId="2D672668" w14:textId="77777777" w:rsidR="00BF2470" w:rsidRPr="00D62D74" w:rsidRDefault="00BF2470">
      <w:pPr>
        <w:rPr>
          <w:rFonts w:ascii="Arial" w:hAnsi="Arial" w:cs="Arial"/>
          <w:sz w:val="20"/>
          <w:szCs w:val="20"/>
        </w:rPr>
      </w:pPr>
    </w:p>
    <w:p w14:paraId="70C32448" w14:textId="3C11D637" w:rsidR="00A22167" w:rsidRDefault="00C346DE" w:rsidP="00A2216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</w:t>
      </w:r>
      <w:r w:rsidRPr="00C346DE">
        <w:rPr>
          <w:rFonts w:ascii="Arial" w:hAnsi="Arial" w:cs="Arial"/>
          <w:sz w:val="20"/>
          <w:szCs w:val="20"/>
        </w:rPr>
        <w:t xml:space="preserve">v obrazec KONFIGURACIJA </w:t>
      </w:r>
      <w:r>
        <w:rPr>
          <w:rFonts w:ascii="Arial" w:hAnsi="Arial" w:cs="Arial"/>
          <w:sz w:val="20"/>
          <w:szCs w:val="20"/>
        </w:rPr>
        <w:t xml:space="preserve">za ponujeno opremo </w:t>
      </w:r>
      <w:r w:rsidR="001D2354">
        <w:rPr>
          <w:rFonts w:ascii="Arial" w:hAnsi="Arial" w:cs="Arial"/>
          <w:sz w:val="20"/>
          <w:szCs w:val="20"/>
        </w:rPr>
        <w:t xml:space="preserve">vpiše blagovno znamko in </w:t>
      </w:r>
      <w:r w:rsidRPr="00C346DE">
        <w:rPr>
          <w:rFonts w:ascii="Arial" w:hAnsi="Arial" w:cs="Arial"/>
          <w:sz w:val="20"/>
          <w:szCs w:val="20"/>
        </w:rPr>
        <w:t>tip oziroma model ponujene opreme</w:t>
      </w:r>
      <w:r w:rsidR="001A4F0E">
        <w:rPr>
          <w:rFonts w:ascii="Arial" w:hAnsi="Arial" w:cs="Arial"/>
          <w:sz w:val="20"/>
          <w:szCs w:val="20"/>
        </w:rPr>
        <w:t xml:space="preserve"> </w:t>
      </w:r>
      <w:r w:rsidR="001A4F0E" w:rsidRPr="00C346DE">
        <w:rPr>
          <w:rFonts w:ascii="Arial" w:hAnsi="Arial" w:cs="Arial"/>
          <w:sz w:val="20"/>
          <w:szCs w:val="20"/>
        </w:rPr>
        <w:t xml:space="preserve">ter </w:t>
      </w:r>
      <w:r w:rsidR="001A4F0E">
        <w:rPr>
          <w:rFonts w:ascii="Arial" w:hAnsi="Arial" w:cs="Arial"/>
          <w:sz w:val="20"/>
          <w:szCs w:val="20"/>
        </w:rPr>
        <w:t>vpiše tehnične lastnosti tako</w:t>
      </w:r>
      <w:r w:rsidR="001A4F0E" w:rsidRPr="00C346DE">
        <w:rPr>
          <w:rFonts w:ascii="Arial" w:hAnsi="Arial" w:cs="Arial"/>
          <w:sz w:val="20"/>
          <w:szCs w:val="20"/>
        </w:rPr>
        <w:t>,</w:t>
      </w:r>
      <w:r w:rsidR="001A4F0E">
        <w:rPr>
          <w:rFonts w:ascii="Arial" w:hAnsi="Arial" w:cs="Arial"/>
          <w:sz w:val="20"/>
          <w:szCs w:val="20"/>
        </w:rPr>
        <w:t xml:space="preserve"> da</w:t>
      </w:r>
      <w:r w:rsidR="001A4F0E" w:rsidRPr="00C346DE">
        <w:rPr>
          <w:rFonts w:ascii="Arial" w:hAnsi="Arial" w:cs="Arial"/>
          <w:sz w:val="20"/>
          <w:szCs w:val="20"/>
        </w:rPr>
        <w:t xml:space="preserve"> bo razvidno, da ponujena oprema izpolnjuje vsako izmed zahtev oziroma točk iz tehničnih specifikacij</w:t>
      </w:r>
      <w:r w:rsidR="001A4F0E">
        <w:rPr>
          <w:rFonts w:ascii="Arial" w:hAnsi="Arial" w:cs="Arial"/>
          <w:sz w:val="20"/>
          <w:szCs w:val="20"/>
        </w:rPr>
        <w:t xml:space="preserve"> te razpisne dokumentacije</w:t>
      </w:r>
      <w:r w:rsidR="001A4F0E" w:rsidRPr="00C346DE">
        <w:rPr>
          <w:rFonts w:ascii="Arial" w:hAnsi="Arial" w:cs="Arial"/>
          <w:sz w:val="20"/>
          <w:szCs w:val="20"/>
        </w:rPr>
        <w:t>.</w:t>
      </w:r>
      <w:r w:rsidR="001A4F0E">
        <w:rPr>
          <w:rFonts w:ascii="Arial" w:hAnsi="Arial" w:cs="Arial"/>
          <w:sz w:val="20"/>
          <w:szCs w:val="20"/>
        </w:rPr>
        <w:t xml:space="preserve"> </w:t>
      </w:r>
    </w:p>
    <w:p w14:paraId="532ED7BF" w14:textId="5DF59AD1" w:rsidR="00C346DE" w:rsidRDefault="00C346DE" w:rsidP="00C346DE">
      <w:pPr>
        <w:jc w:val="both"/>
        <w:rPr>
          <w:rFonts w:ascii="Arial" w:hAnsi="Arial" w:cs="Arial"/>
          <w:sz w:val="20"/>
          <w:szCs w:val="20"/>
        </w:rPr>
      </w:pPr>
    </w:p>
    <w:p w14:paraId="71B9DCEB" w14:textId="49A37627" w:rsidR="001E5C49" w:rsidRDefault="00A22167" w:rsidP="00A2216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Nadalje ponudnik za ponujeno opremo v stolpec z nazivom »Dejanske tehnične lastnosti« vpiše lastnosti v obliki, iz katere bo razvidno, da ponujena oprema izpolnjuje vsako izmed zahtev oziroma točk iz tehničnih specifikacij te razpisne dokumentacije. Skladnost ponujene opreme z zahtevami oziroma s točkami iz tehničnih specifikacij lahko ponudnik potrdi z navedbo, da je ponujena oprema v celoti skladna s tehničnimi specifikacijami naročila ali s prepisom opisa vsake točke iz tehničnih specifikacij. Če ponujena oprema odstopa (npr. v primeru, ko ponudnik  ponudi zmogljivejše elemente opreme od tistih, ki so zahtevani), mora ponudnik opis prilagoditi dejanskemu stanju ponujene opreme.</w:t>
      </w:r>
    </w:p>
    <w:p w14:paraId="1EF8916F" w14:textId="40F022F2" w:rsidR="001E5C49" w:rsidRDefault="001E5C49" w:rsidP="00A22167">
      <w:pPr>
        <w:jc w:val="both"/>
        <w:rPr>
          <w:rFonts w:ascii="Arial" w:hAnsi="Arial" w:cs="Arial"/>
          <w:sz w:val="20"/>
          <w:szCs w:val="20"/>
        </w:rPr>
      </w:pPr>
    </w:p>
    <w:p w14:paraId="0D3CB795" w14:textId="47C36476" w:rsidR="00ED6E44" w:rsidRPr="00ED6E44" w:rsidRDefault="001E5C49" w:rsidP="00ED6E4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stolpec z nazivom »Dokazilo« </w:t>
      </w:r>
      <w:r w:rsidR="00ED6E44">
        <w:rPr>
          <w:rFonts w:ascii="Arial" w:hAnsi="Arial" w:cs="Arial"/>
          <w:sz w:val="20"/>
          <w:szCs w:val="20"/>
        </w:rPr>
        <w:t xml:space="preserve">pa ponudnik zapiše </w:t>
      </w:r>
      <w:r w:rsidR="00ED6E44" w:rsidRPr="00ED6E44">
        <w:rPr>
          <w:rFonts w:ascii="Arial" w:hAnsi="Arial" w:cs="Arial"/>
          <w:sz w:val="20"/>
          <w:szCs w:val="20"/>
        </w:rPr>
        <w:t>dokazilo, stran v ponudbi ali v dokazilu, ki je predložen v ponudbi, na kateri je</w:t>
      </w:r>
      <w:r w:rsidR="00ED6E44">
        <w:rPr>
          <w:rFonts w:ascii="Arial" w:hAnsi="Arial" w:cs="Arial"/>
          <w:sz w:val="20"/>
          <w:szCs w:val="20"/>
        </w:rPr>
        <w:t xml:space="preserve"> </w:t>
      </w:r>
      <w:r w:rsidR="00ED6E44" w:rsidRPr="00ED6E44">
        <w:rPr>
          <w:rFonts w:ascii="Arial" w:hAnsi="Arial" w:cs="Arial"/>
          <w:sz w:val="20"/>
          <w:szCs w:val="20"/>
        </w:rPr>
        <w:t>označen zapis, iz katerega izhaja izpolnjevanje posamezne zahteve iz specifikacij (tehnična</w:t>
      </w:r>
      <w:r w:rsidR="00ED6E44">
        <w:rPr>
          <w:rFonts w:ascii="Arial" w:hAnsi="Arial" w:cs="Arial"/>
          <w:sz w:val="20"/>
          <w:szCs w:val="20"/>
        </w:rPr>
        <w:t xml:space="preserve"> </w:t>
      </w:r>
      <w:r w:rsidR="00ED6E44" w:rsidRPr="00ED6E44">
        <w:rPr>
          <w:rFonts w:ascii="Arial" w:hAnsi="Arial" w:cs="Arial"/>
          <w:sz w:val="20"/>
          <w:szCs w:val="20"/>
        </w:rPr>
        <w:t xml:space="preserve">dokumentacija </w:t>
      </w:r>
      <w:r w:rsidR="00ED6E44" w:rsidRPr="00046D01">
        <w:rPr>
          <w:rFonts w:ascii="Arial" w:hAnsi="Arial" w:cs="Arial"/>
          <w:sz w:val="20"/>
          <w:szCs w:val="20"/>
        </w:rPr>
        <w:t xml:space="preserve">ponujene </w:t>
      </w:r>
      <w:r w:rsidR="00046D01" w:rsidRPr="00046D01">
        <w:rPr>
          <w:rFonts w:ascii="Arial" w:hAnsi="Arial" w:cs="Arial"/>
          <w:sz w:val="20"/>
          <w:szCs w:val="20"/>
        </w:rPr>
        <w:t>opreme</w:t>
      </w:r>
      <w:r w:rsidR="00ED6E44" w:rsidRPr="00ED6E44">
        <w:rPr>
          <w:rFonts w:ascii="Arial" w:hAnsi="Arial" w:cs="Arial"/>
          <w:sz w:val="20"/>
          <w:szCs w:val="20"/>
        </w:rPr>
        <w:t>, katalog, izpis iz spletne strani (ki ni samo navedba spletnega</w:t>
      </w:r>
      <w:r w:rsidR="00ED6E44">
        <w:rPr>
          <w:rFonts w:ascii="Arial" w:hAnsi="Arial" w:cs="Arial"/>
          <w:sz w:val="20"/>
          <w:szCs w:val="20"/>
        </w:rPr>
        <w:t xml:space="preserve"> </w:t>
      </w:r>
      <w:r w:rsidR="00ED6E44" w:rsidRPr="00ED6E44">
        <w:rPr>
          <w:rFonts w:ascii="Arial" w:hAnsi="Arial" w:cs="Arial"/>
          <w:sz w:val="20"/>
          <w:szCs w:val="20"/>
        </w:rPr>
        <w:t>naslova), ipd,.)) in kjer se v ponudbi nahajajo podatki iz katerih je jasno razvidna skladnost ponujene</w:t>
      </w:r>
      <w:r w:rsidR="00ED6E44">
        <w:rPr>
          <w:rFonts w:ascii="Arial" w:hAnsi="Arial" w:cs="Arial"/>
          <w:sz w:val="20"/>
          <w:szCs w:val="20"/>
        </w:rPr>
        <w:t xml:space="preserve"> </w:t>
      </w:r>
      <w:r w:rsidR="00046D01">
        <w:rPr>
          <w:rFonts w:ascii="Arial" w:hAnsi="Arial" w:cs="Arial"/>
          <w:sz w:val="20"/>
          <w:szCs w:val="20"/>
        </w:rPr>
        <w:t>opreme</w:t>
      </w:r>
      <w:r w:rsidR="00ED6E44" w:rsidRPr="00ED6E44">
        <w:rPr>
          <w:rFonts w:ascii="Arial" w:hAnsi="Arial" w:cs="Arial"/>
          <w:sz w:val="20"/>
          <w:szCs w:val="20"/>
        </w:rPr>
        <w:t xml:space="preserve"> s posamezno navedeno zahtevo iz tehničnih specifikacij.</w:t>
      </w:r>
    </w:p>
    <w:p w14:paraId="02BCB9F1" w14:textId="6D5B7E08" w:rsidR="00ED6E44" w:rsidRDefault="00ED6E44" w:rsidP="00ED6E44">
      <w:pPr>
        <w:jc w:val="both"/>
        <w:rPr>
          <w:rFonts w:ascii="Arial" w:hAnsi="Arial" w:cs="Arial"/>
          <w:sz w:val="20"/>
          <w:szCs w:val="20"/>
        </w:rPr>
      </w:pPr>
    </w:p>
    <w:p w14:paraId="3F2029EC" w14:textId="77777777" w:rsidR="00ED6E44" w:rsidRPr="00ED6E44" w:rsidRDefault="00ED6E44" w:rsidP="00ED6E44">
      <w:pPr>
        <w:jc w:val="both"/>
        <w:rPr>
          <w:rFonts w:ascii="Arial" w:hAnsi="Arial" w:cs="Arial"/>
          <w:sz w:val="20"/>
          <w:szCs w:val="20"/>
        </w:rPr>
      </w:pPr>
      <w:r w:rsidRPr="00ED6E44">
        <w:rPr>
          <w:rFonts w:ascii="Arial" w:hAnsi="Arial" w:cs="Arial"/>
          <w:sz w:val="20"/>
          <w:szCs w:val="20"/>
        </w:rPr>
        <w:t>Ponudnik mora na dokazilu o izpolnjevanju tehničnih specifikacij jasno in ustrezno (obarvati) označiti</w:t>
      </w:r>
    </w:p>
    <w:p w14:paraId="57796CAA" w14:textId="4FF529D6" w:rsidR="001E5C49" w:rsidRDefault="00ED6E44" w:rsidP="00ED6E44">
      <w:pPr>
        <w:jc w:val="both"/>
        <w:rPr>
          <w:rFonts w:ascii="Arial" w:hAnsi="Arial" w:cs="Arial"/>
          <w:sz w:val="20"/>
          <w:szCs w:val="20"/>
        </w:rPr>
      </w:pPr>
      <w:r w:rsidRPr="00ED6E44">
        <w:rPr>
          <w:rFonts w:ascii="Arial" w:hAnsi="Arial" w:cs="Arial"/>
          <w:sz w:val="20"/>
          <w:szCs w:val="20"/>
        </w:rPr>
        <w:t>izpolnjevano zahtevo.</w:t>
      </w:r>
    </w:p>
    <w:p w14:paraId="566D4F3B" w14:textId="77777777" w:rsidR="00A22167" w:rsidRDefault="00A22167" w:rsidP="00A22167">
      <w:pPr>
        <w:jc w:val="both"/>
        <w:rPr>
          <w:rFonts w:ascii="Arial" w:hAnsi="Arial" w:cs="Arial"/>
          <w:sz w:val="20"/>
          <w:szCs w:val="20"/>
        </w:rPr>
      </w:pPr>
    </w:p>
    <w:p w14:paraId="6D06191B" w14:textId="77777777" w:rsidR="00C346DE" w:rsidRPr="00C346DE" w:rsidRDefault="00C346DE" w:rsidP="00C346DE">
      <w:pPr>
        <w:jc w:val="both"/>
        <w:rPr>
          <w:rFonts w:ascii="Arial" w:hAnsi="Arial" w:cs="Arial"/>
          <w:sz w:val="20"/>
          <w:szCs w:val="20"/>
        </w:rPr>
      </w:pPr>
    </w:p>
    <w:p w14:paraId="1DFE03F1" w14:textId="07CA3A79" w:rsidR="00C346DE" w:rsidRDefault="005701B4" w:rsidP="00C346D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Tehnične lastnosti </w:t>
      </w:r>
      <w:r w:rsidRPr="00046D01">
        <w:rPr>
          <w:rFonts w:ascii="Arial" w:hAnsi="Arial" w:cs="Arial"/>
          <w:sz w:val="20"/>
          <w:szCs w:val="20"/>
        </w:rPr>
        <w:t xml:space="preserve">ponujene </w:t>
      </w:r>
      <w:r w:rsidR="00B33EC8">
        <w:rPr>
          <w:rFonts w:ascii="Arial" w:hAnsi="Arial" w:cs="Arial"/>
          <w:sz w:val="20"/>
          <w:szCs w:val="20"/>
        </w:rPr>
        <w:t xml:space="preserve">licenčne </w:t>
      </w:r>
      <w:r w:rsidR="000671B3" w:rsidRPr="00046D01">
        <w:rPr>
          <w:rFonts w:ascii="Arial" w:hAnsi="Arial" w:cs="Arial"/>
          <w:sz w:val="20"/>
          <w:szCs w:val="20"/>
        </w:rPr>
        <w:t>opreme virtualnih posredniških strežnikov</w:t>
      </w:r>
      <w:r w:rsidR="00BC1866" w:rsidRPr="00046D01"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Pr="00046D01">
        <w:rPr>
          <w:rFonts w:ascii="Arial" w:hAnsi="Arial" w:cs="Arial"/>
          <w:sz w:val="20"/>
          <w:szCs w:val="20"/>
        </w:rPr>
        <w:t>:</w:t>
      </w:r>
    </w:p>
    <w:p w14:paraId="34E9F404" w14:textId="77777777" w:rsidR="005701B4" w:rsidRDefault="005701B4" w:rsidP="00C346DE">
      <w:pPr>
        <w:jc w:val="both"/>
        <w:rPr>
          <w:rFonts w:ascii="Arial" w:hAnsi="Arial" w:cs="Arial"/>
          <w:sz w:val="20"/>
          <w:szCs w:val="20"/>
        </w:rPr>
      </w:pPr>
    </w:p>
    <w:p w14:paraId="0E431187" w14:textId="720BD755" w:rsidR="005701B4" w:rsidRPr="005701B4" w:rsidRDefault="005701B4" w:rsidP="00B33EC8">
      <w:pPr>
        <w:rPr>
          <w:rFonts w:ascii="Arial" w:hAnsi="Arial" w:cs="Arial"/>
          <w:b/>
          <w:bCs/>
          <w:sz w:val="20"/>
          <w:szCs w:val="20"/>
        </w:rPr>
      </w:pPr>
      <w:r w:rsidRPr="0029017E">
        <w:rPr>
          <w:rFonts w:ascii="Arial" w:hAnsi="Arial" w:cs="Arial"/>
          <w:b/>
          <w:bCs/>
          <w:sz w:val="20"/>
          <w:szCs w:val="20"/>
        </w:rPr>
        <w:t>Blagovna znamka, model/tip</w:t>
      </w:r>
      <w:r w:rsidR="00B33EC8" w:rsidRPr="0029017E">
        <w:rPr>
          <w:rFonts w:ascii="Arial" w:hAnsi="Arial" w:cs="Arial"/>
          <w:b/>
          <w:bCs/>
          <w:sz w:val="20"/>
          <w:szCs w:val="20"/>
        </w:rPr>
        <w:t xml:space="preserve"> ponujene licence</w:t>
      </w:r>
      <w:r w:rsidRPr="0029017E">
        <w:rPr>
          <w:rFonts w:ascii="Arial" w:hAnsi="Arial" w:cs="Arial"/>
          <w:b/>
          <w:bCs/>
          <w:sz w:val="20"/>
          <w:szCs w:val="20"/>
        </w:rPr>
        <w:t>:</w:t>
      </w:r>
      <w:r w:rsidRPr="005701B4">
        <w:rPr>
          <w:rFonts w:ascii="Arial" w:hAnsi="Arial" w:cs="Arial"/>
          <w:b/>
          <w:bCs/>
          <w:sz w:val="20"/>
          <w:szCs w:val="20"/>
        </w:rPr>
        <w:t xml:space="preserve"> </w:t>
      </w:r>
      <w:r w:rsidR="00BF54FE">
        <w:rPr>
          <w:rFonts w:ascii="Arial" w:hAnsi="Arial" w:cs="Arial"/>
          <w:b/>
          <w:bCs/>
          <w:sz w:val="20"/>
          <w:szCs w:val="20"/>
        </w:rPr>
        <w:t>______________________________________________________</w:t>
      </w:r>
    </w:p>
    <w:p w14:paraId="3E0413E0" w14:textId="77777777" w:rsidR="00C346DE" w:rsidRDefault="00C346DE" w:rsidP="00C346DE">
      <w:pPr>
        <w:jc w:val="both"/>
        <w:rPr>
          <w:rFonts w:ascii="Arial" w:hAnsi="Arial" w:cs="Arial"/>
          <w:sz w:val="20"/>
          <w:szCs w:val="20"/>
        </w:rPr>
      </w:pPr>
      <w:r w:rsidRPr="00C346DE">
        <w:rPr>
          <w:rFonts w:ascii="Arial" w:hAnsi="Arial" w:cs="Arial"/>
          <w:sz w:val="20"/>
          <w:szCs w:val="20"/>
        </w:rPr>
        <w:t xml:space="preserve">  </w:t>
      </w:r>
    </w:p>
    <w:p w14:paraId="3D7B5C2E" w14:textId="77777777" w:rsidR="00C346DE" w:rsidRPr="00D62D74" w:rsidRDefault="00C346DE" w:rsidP="00C346DE">
      <w:pPr>
        <w:jc w:val="both"/>
        <w:rPr>
          <w:rFonts w:ascii="Arial" w:hAnsi="Arial" w:cs="Arial"/>
          <w:sz w:val="20"/>
          <w:szCs w:val="20"/>
        </w:rPr>
      </w:pPr>
      <w:r w:rsidRPr="00C346DE">
        <w:rPr>
          <w:rFonts w:ascii="Arial" w:hAnsi="Arial" w:cs="Arial"/>
          <w:sz w:val="20"/>
          <w:szCs w:val="20"/>
        </w:rPr>
        <w:t xml:space="preserve">       </w:t>
      </w: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3042"/>
        <w:gridCol w:w="3198"/>
        <w:gridCol w:w="2822"/>
      </w:tblGrid>
      <w:tr w:rsidR="001E5C49" w:rsidRPr="00D62D74" w14:paraId="6FCB79A4" w14:textId="3837C236" w:rsidTr="00910BF5">
        <w:trPr>
          <w:trHeight w:val="400"/>
        </w:trPr>
        <w:tc>
          <w:tcPr>
            <w:tcW w:w="3042" w:type="dxa"/>
            <w:vAlign w:val="center"/>
          </w:tcPr>
          <w:p w14:paraId="408C2874" w14:textId="77777777" w:rsidR="001E5C49" w:rsidRPr="00DB4CDB" w:rsidRDefault="001E5C49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Zahtevane tehnične lastnosti:</w:t>
            </w:r>
          </w:p>
        </w:tc>
        <w:tc>
          <w:tcPr>
            <w:tcW w:w="3198" w:type="dxa"/>
            <w:vAlign w:val="center"/>
          </w:tcPr>
          <w:p w14:paraId="5BF8B884" w14:textId="0AAE7991" w:rsidR="001E5C49" w:rsidRPr="005701B4" w:rsidRDefault="001E5C49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Besedilo5"/>
            <w:r>
              <w:rPr>
                <w:rFonts w:ascii="Arial" w:hAnsi="Arial" w:cs="Arial"/>
                <w:b/>
                <w:sz w:val="20"/>
                <w:szCs w:val="20"/>
              </w:rPr>
              <w:t>Dejanske tehnične lastnosti</w:t>
            </w:r>
            <w:r w:rsidRPr="00DB4CDB">
              <w:rPr>
                <w:rFonts w:ascii="Arial" w:hAnsi="Arial" w:cs="Arial"/>
                <w:b/>
                <w:sz w:val="20"/>
                <w:szCs w:val="20"/>
              </w:rPr>
              <w:t>:</w:t>
            </w:r>
            <w:bookmarkEnd w:id="0"/>
          </w:p>
        </w:tc>
        <w:tc>
          <w:tcPr>
            <w:tcW w:w="2822" w:type="dxa"/>
            <w:vAlign w:val="center"/>
          </w:tcPr>
          <w:p w14:paraId="4E22568D" w14:textId="7CF88B1C" w:rsidR="001E5C49" w:rsidRDefault="001E5C49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Dokazilo</w:t>
            </w:r>
            <w:r w:rsidR="008025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0259E" w:rsidRPr="0080259E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80259E" w:rsidRPr="0080259E">
              <w:rPr>
                <w:rFonts w:ascii="Arial" w:eastAsia="Calibri" w:hAnsi="Arial" w:cs="Arial"/>
                <w:sz w:val="20"/>
                <w:szCs w:val="20"/>
              </w:rPr>
              <w:t>Informacija kje v tehnični dokumentaciji se opisana funkcionalnost nahaja</w:t>
            </w:r>
            <w:r w:rsidR="0080259E">
              <w:rPr>
                <w:rFonts w:ascii="Arial" w:eastAsia="Calibri" w:hAnsi="Arial" w:cs="Arial"/>
                <w:sz w:val="20"/>
                <w:szCs w:val="20"/>
              </w:rPr>
              <w:t xml:space="preserve"> za </w:t>
            </w:r>
            <w:r w:rsidR="0080259E" w:rsidRPr="0080259E">
              <w:rPr>
                <w:rFonts w:ascii="Arial" w:eastAsia="Calibri" w:hAnsi="Arial" w:cs="Arial"/>
                <w:sz w:val="20"/>
                <w:szCs w:val="20"/>
              </w:rPr>
              <w:t>blagovn</w:t>
            </w:r>
            <w:r w:rsidR="0080259E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="0080259E" w:rsidRPr="0080259E">
              <w:rPr>
                <w:rFonts w:ascii="Arial" w:eastAsia="Calibri" w:hAnsi="Arial" w:cs="Arial"/>
                <w:sz w:val="20"/>
                <w:szCs w:val="20"/>
              </w:rPr>
              <w:t xml:space="preserve"> zanamk</w:t>
            </w:r>
            <w:r w:rsidR="0080259E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="0080259E" w:rsidRPr="0080259E">
              <w:rPr>
                <w:rFonts w:ascii="Arial" w:eastAsia="Calibri" w:hAnsi="Arial" w:cs="Arial"/>
                <w:sz w:val="20"/>
                <w:szCs w:val="20"/>
              </w:rPr>
              <w:t>, model in tip, ponujene opreme</w:t>
            </w:r>
            <w:r w:rsidR="0080259E"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1E5C49" w:rsidRPr="00D62D74" w14:paraId="5C05943C" w14:textId="165F3D43" w:rsidTr="004C530C">
        <w:trPr>
          <w:trHeight w:val="413"/>
        </w:trPr>
        <w:tc>
          <w:tcPr>
            <w:tcW w:w="3042" w:type="dxa"/>
            <w:vAlign w:val="center"/>
          </w:tcPr>
          <w:p w14:paraId="37AE6A75" w14:textId="77777777" w:rsidR="0080259E" w:rsidRPr="0080259E" w:rsidRDefault="0080259E" w:rsidP="0080259E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0259E">
              <w:rPr>
                <w:rFonts w:ascii="Arial" w:hAnsi="Arial" w:cs="Arial"/>
                <w:sz w:val="20"/>
                <w:szCs w:val="20"/>
                <w:lang w:eastAsia="zh-CN"/>
              </w:rPr>
              <w:t>Enostavno upravljanje sistema preko grafične konzole (GUI) na podlagi spletnega vmesnika, ki ga zaženemo preko spletnega brskalnika (Edge, Mozilla Firefox, Opera,ipd.);</w:t>
            </w:r>
          </w:p>
          <w:p w14:paraId="6C0672AD" w14:textId="7EA5BF72" w:rsidR="001E5C49" w:rsidRPr="005701B4" w:rsidRDefault="001E5C49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4E6A387B" w14:textId="2501BBE1" w:rsidR="001E5C49" w:rsidRPr="00D62D74" w:rsidRDefault="001E5C49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5EBDE53E" w14:textId="4F26F7EA" w:rsidR="001E5C49" w:rsidRPr="00D62D74" w:rsidRDefault="001E5C49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49" w:rsidRPr="00D62D74" w14:paraId="0140ACF8" w14:textId="36105450" w:rsidTr="004C530C">
        <w:trPr>
          <w:trHeight w:val="413"/>
        </w:trPr>
        <w:tc>
          <w:tcPr>
            <w:tcW w:w="3042" w:type="dxa"/>
            <w:vAlign w:val="center"/>
          </w:tcPr>
          <w:p w14:paraId="7E099878" w14:textId="77777777" w:rsidR="00BF54FE" w:rsidRPr="00BF54FE" w:rsidRDefault="00BF54FE" w:rsidP="00BF54F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BF54FE">
              <w:rPr>
                <w:rFonts w:ascii="Arial" w:hAnsi="Arial" w:cs="Arial"/>
                <w:sz w:val="20"/>
                <w:szCs w:val="20"/>
              </w:rPr>
              <w:t>Namestitev v virtualni sistem pri naročniku (vmware);</w:t>
            </w:r>
          </w:p>
          <w:p w14:paraId="5D149B8F" w14:textId="425CD2A3" w:rsidR="001E5C49" w:rsidRPr="004C530C" w:rsidRDefault="001E5C49" w:rsidP="004C53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7AA0AE03" w14:textId="3A55951C" w:rsidR="001E5C49" w:rsidRDefault="001E5C49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2B7F6445" w14:textId="4E91617B" w:rsidR="001E5C49" w:rsidRPr="00D62D74" w:rsidRDefault="001E5C49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30C" w:rsidRPr="00D62D74" w14:paraId="0F1F8781" w14:textId="5136716C" w:rsidTr="004C530C">
        <w:trPr>
          <w:trHeight w:val="413"/>
        </w:trPr>
        <w:tc>
          <w:tcPr>
            <w:tcW w:w="3042" w:type="dxa"/>
            <w:vAlign w:val="center"/>
          </w:tcPr>
          <w:p w14:paraId="7A869A2E" w14:textId="77777777" w:rsidR="00BF54FE" w:rsidRPr="00BF54FE" w:rsidRDefault="00BF54FE" w:rsidP="00BF54F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BF54FE">
              <w:rPr>
                <w:rFonts w:ascii="Arial" w:hAnsi="Arial" w:cs="Arial"/>
                <w:sz w:val="20"/>
                <w:szCs w:val="20"/>
              </w:rPr>
              <w:t>Poenoteno upravljanje virtualnih instanc (vedno končno število);</w:t>
            </w:r>
          </w:p>
          <w:p w14:paraId="29384D95" w14:textId="46C7D015" w:rsidR="004C530C" w:rsidRPr="005701B4" w:rsidRDefault="004C530C" w:rsidP="004C53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70051C67" w14:textId="1CBE5A58" w:rsidR="004C530C" w:rsidRDefault="004C530C" w:rsidP="004C53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30AA2B94" w14:textId="00461C75" w:rsidR="004C530C" w:rsidRPr="00D62D74" w:rsidRDefault="004C530C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30C" w:rsidRPr="00D62D74" w14:paraId="7B4BFE18" w14:textId="0B56A376" w:rsidTr="004C530C">
        <w:trPr>
          <w:trHeight w:val="413"/>
        </w:trPr>
        <w:tc>
          <w:tcPr>
            <w:tcW w:w="3042" w:type="dxa"/>
            <w:vAlign w:val="center"/>
          </w:tcPr>
          <w:p w14:paraId="1CD4CD86" w14:textId="77777777" w:rsidR="00BF54FE" w:rsidRPr="00BF54FE" w:rsidRDefault="00BF54FE" w:rsidP="00BF54FE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F54FE">
              <w:rPr>
                <w:rFonts w:ascii="Arial" w:hAnsi="Arial" w:cs="Arial"/>
                <w:sz w:val="20"/>
                <w:szCs w:val="20"/>
                <w:lang w:eastAsia="zh-CN"/>
              </w:rPr>
              <w:t xml:space="preserve">Nadzor vseh parametrov (hdd, cpu, ram) na nivoju virtualnega </w:t>
            </w:r>
            <w:r w:rsidRPr="00BF54FE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sistema</w:t>
            </w:r>
          </w:p>
          <w:p w14:paraId="5194377B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Posredovanje uporabniških zahtev pri dostopih do interneta čez en IP naslov;</w:t>
            </w:r>
          </w:p>
          <w:p w14:paraId="479E2745" w14:textId="45A9C419" w:rsidR="004C530C" w:rsidRPr="005701B4" w:rsidRDefault="004C530C" w:rsidP="004C53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19555FE1" w14:textId="0F4E463D" w:rsidR="004C530C" w:rsidRDefault="004C530C" w:rsidP="004C53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15C99F6A" w14:textId="4D9CB165" w:rsidR="004C530C" w:rsidRPr="00D62D74" w:rsidRDefault="004C530C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4FE" w:rsidRPr="00D62D74" w14:paraId="77C08766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312A259F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Beleženje spletnih aktivnosti uporabnikov (dostopov);</w:t>
            </w:r>
          </w:p>
          <w:p w14:paraId="413ECA89" w14:textId="77777777" w:rsidR="00BF54FE" w:rsidRPr="00BF54FE" w:rsidRDefault="00BF54FE" w:rsidP="00BF54FE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20ECBC0B" w14:textId="77777777" w:rsidR="00BF54FE" w:rsidRPr="00D62D74" w:rsidRDefault="00BF54FE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34F6B668" w14:textId="77777777" w:rsidR="00BF54FE" w:rsidRPr="00D62D74" w:rsidRDefault="00BF54FE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4FE" w:rsidRPr="00D62D74" w14:paraId="61BCF547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16533F2A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Liste za dostop do interneta s pomočjo katerih lahko nadziramo dostope po skupinah ali uporabnikih;</w:t>
            </w:r>
          </w:p>
          <w:p w14:paraId="1422126E" w14:textId="77777777" w:rsidR="00BF54FE" w:rsidRPr="00BF54FE" w:rsidRDefault="00BF54FE" w:rsidP="00BF54FE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7A29C0B4" w14:textId="77777777" w:rsidR="00BF54FE" w:rsidRPr="00D62D74" w:rsidRDefault="00BF54FE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2ED2A2D1" w14:textId="77777777" w:rsidR="00BF54FE" w:rsidRPr="00D62D74" w:rsidRDefault="00BF54FE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49" w:rsidRPr="00D62D74" w14:paraId="37510567" w14:textId="72F56C2A" w:rsidTr="004C530C">
        <w:trPr>
          <w:trHeight w:val="413"/>
        </w:trPr>
        <w:tc>
          <w:tcPr>
            <w:tcW w:w="3042" w:type="dxa"/>
            <w:vAlign w:val="center"/>
          </w:tcPr>
          <w:p w14:paraId="65015369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Beleženje evidenc dostopov z namenom opazovanja neskladnosti pri dostopih;</w:t>
            </w:r>
          </w:p>
          <w:p w14:paraId="2D5FEA3D" w14:textId="6AB85F1F" w:rsidR="001E5C49" w:rsidRPr="005701B4" w:rsidRDefault="001E5C49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53A9E207" w14:textId="320DCD75" w:rsidR="001E5C49" w:rsidRDefault="001E5C49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4C436C1C" w14:textId="09FFAB7B" w:rsidR="001E5C49" w:rsidRPr="00D62D74" w:rsidRDefault="001E5C49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49" w:rsidRPr="00D62D74" w14:paraId="78CDCB19" w14:textId="51975AE4" w:rsidTr="004C530C">
        <w:trPr>
          <w:trHeight w:val="413"/>
        </w:trPr>
        <w:tc>
          <w:tcPr>
            <w:tcW w:w="3042" w:type="dxa"/>
            <w:vAlign w:val="center"/>
          </w:tcPr>
          <w:p w14:paraId="7BBFD91D" w14:textId="77777777" w:rsidR="00FC1346" w:rsidRPr="00FC1346" w:rsidRDefault="00FC1346" w:rsidP="00FC1346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FC1346">
              <w:rPr>
                <w:rFonts w:ascii="Arial" w:hAnsi="Arial" w:cs="Arial"/>
                <w:sz w:val="20"/>
                <w:szCs w:val="20"/>
              </w:rPr>
              <w:t>Sposobnost obdelovanja najmanj 10.000 zahtevkov na sekundo na posamezen strežnik;</w:t>
            </w:r>
          </w:p>
          <w:p w14:paraId="3A49189C" w14:textId="3E2605EC" w:rsidR="001E5C49" w:rsidRPr="005701B4" w:rsidRDefault="001E5C49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2141EA7F" w14:textId="37761EC6" w:rsidR="001E5C49" w:rsidRDefault="001E5C49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3686CC2C" w14:textId="306230E7" w:rsidR="001E5C49" w:rsidRPr="00D62D74" w:rsidRDefault="001E5C49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49" w:rsidRPr="00D62D74" w14:paraId="6469BBE7" w14:textId="6C538AAD" w:rsidTr="004C530C">
        <w:trPr>
          <w:trHeight w:val="413"/>
        </w:trPr>
        <w:tc>
          <w:tcPr>
            <w:tcW w:w="3042" w:type="dxa"/>
            <w:vAlign w:val="center"/>
          </w:tcPr>
          <w:p w14:paraId="4CB14265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Dostop do interneta skupno (oba sistema) 34.000 ne-vzdrževanim IP (v4) odjemalcem v omrežju;</w:t>
            </w:r>
          </w:p>
          <w:p w14:paraId="09F56A6F" w14:textId="3CA67DB6" w:rsidR="001E5C49" w:rsidRPr="005701B4" w:rsidRDefault="001E5C49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2700CA9D" w14:textId="0BFE0A68" w:rsidR="001E5C49" w:rsidRDefault="001E5C49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5BFBEEC1" w14:textId="41FACFA1" w:rsidR="001E5C49" w:rsidRPr="00D62D74" w:rsidRDefault="001E5C49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49" w:rsidRPr="00D62D74" w14:paraId="5863E71E" w14:textId="6B034F22" w:rsidTr="004C530C">
        <w:trPr>
          <w:trHeight w:val="413"/>
        </w:trPr>
        <w:tc>
          <w:tcPr>
            <w:tcW w:w="3042" w:type="dxa"/>
            <w:vAlign w:val="center"/>
          </w:tcPr>
          <w:p w14:paraId="63925544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Omejevanje vrat za http in https spletne dostope;</w:t>
            </w:r>
          </w:p>
          <w:p w14:paraId="475A8913" w14:textId="5A319073" w:rsidR="001E5C49" w:rsidRPr="005701B4" w:rsidRDefault="001E5C49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774976EA" w14:textId="2BE1E736" w:rsidR="001E5C49" w:rsidRDefault="001E5C49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78FFB034" w14:textId="4DFC38CA" w:rsidR="001E5C49" w:rsidRPr="00D62D74" w:rsidRDefault="001E5C49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C24" w:rsidRPr="00D62D74" w14:paraId="1F8247F8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61797BDA" w14:textId="77777777" w:rsidR="00954C24" w:rsidRPr="00954C24" w:rsidRDefault="00954C24" w:rsidP="00954C24">
            <w:pPr>
              <w:widowControl w:val="0"/>
              <w:suppressAutoHyphens/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Možnost omejevanja dostopa glede na:</w:t>
            </w:r>
          </w:p>
          <w:p w14:paraId="0C914246" w14:textId="77777777" w:rsidR="00954C24" w:rsidRPr="00954C24" w:rsidRDefault="00954C24" w:rsidP="00954C24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- kategorizacijo spletne strani (url kategorija)</w:t>
            </w:r>
          </w:p>
          <w:p w14:paraId="3BA8365F" w14:textId="77777777" w:rsidR="00954C24" w:rsidRPr="00954C24" w:rsidRDefault="00954C24" w:rsidP="00954C24">
            <w:pPr>
              <w:rPr>
                <w:rFonts w:ascii="Arial" w:hAnsi="Arial" w:cs="Arial"/>
                <w:sz w:val="20"/>
                <w:szCs w:val="20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- domeno, IP naslov ali omrežje</w:t>
            </w:r>
          </w:p>
          <w:p w14:paraId="3F3AA42B" w14:textId="77777777" w:rsidR="00954C24" w:rsidRPr="00954C24" w:rsidRDefault="00954C24" w:rsidP="00954C24">
            <w:pPr>
              <w:rPr>
                <w:rFonts w:ascii="Arial" w:hAnsi="Arial" w:cs="Arial"/>
                <w:sz w:val="20"/>
                <w:szCs w:val="20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- tip uporabljene aplikacije (nadzor na uporabljeno aplikacijo)</w:t>
            </w:r>
          </w:p>
          <w:p w14:paraId="405F0028" w14:textId="77777777" w:rsidR="00954C24" w:rsidRPr="00FC1346" w:rsidRDefault="00954C24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1795DF91" w14:textId="77777777" w:rsidR="00954C24" w:rsidRDefault="00954C24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6BAE79C4" w14:textId="77777777" w:rsidR="00954C24" w:rsidRPr="00D62D74" w:rsidRDefault="00954C24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C24" w:rsidRPr="00D62D74" w14:paraId="0A28181F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137DB1CD" w14:textId="77777777" w:rsidR="00954C24" w:rsidRPr="00954C24" w:rsidRDefault="00954C24" w:rsidP="00954C24">
            <w:pPr>
              <w:widowControl w:val="0"/>
              <w:suppressAutoHyphens/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 xml:space="preserve">Možnost omejevanje hitrosti prenosa podatkov oziroma zagotavljanje zahtevane pasovne širine (Qos) za: </w:t>
            </w:r>
          </w:p>
          <w:p w14:paraId="581AC1DD" w14:textId="77777777" w:rsidR="00954C24" w:rsidRPr="00954C24" w:rsidRDefault="00954C24" w:rsidP="00954C24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- posamezne url kategorije</w:t>
            </w:r>
          </w:p>
          <w:p w14:paraId="158C2490" w14:textId="77777777" w:rsidR="00954C24" w:rsidRPr="00954C24" w:rsidRDefault="00954C24" w:rsidP="00954C24">
            <w:pPr>
              <w:rPr>
                <w:rFonts w:ascii="Arial" w:hAnsi="Arial" w:cs="Arial"/>
                <w:sz w:val="20"/>
                <w:szCs w:val="20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- domene, IP naslov ali omrežje</w:t>
            </w:r>
          </w:p>
          <w:p w14:paraId="3C6363A8" w14:textId="77777777" w:rsidR="00954C24" w:rsidRPr="00954C24" w:rsidRDefault="00954C24" w:rsidP="00954C24">
            <w:pPr>
              <w:rPr>
                <w:rFonts w:ascii="Arial" w:hAnsi="Arial" w:cs="Arial"/>
                <w:sz w:val="20"/>
                <w:szCs w:val="20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- tip uporabljene aplikacije</w:t>
            </w:r>
          </w:p>
          <w:p w14:paraId="49CC9B3C" w14:textId="77777777" w:rsidR="00954C24" w:rsidRPr="00954C24" w:rsidRDefault="00954C24" w:rsidP="00954C24">
            <w:pPr>
              <w:widowControl w:val="0"/>
              <w:suppressAutoHyphens/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496C23B7" w14:textId="77777777" w:rsidR="00954C24" w:rsidRDefault="00954C24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54A2F1EE" w14:textId="77777777" w:rsidR="00954C24" w:rsidRPr="00D62D74" w:rsidRDefault="00954C24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C24" w:rsidRPr="00D62D74" w14:paraId="24230EC5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6D7D9CB0" w14:textId="77777777" w:rsidR="00954C24" w:rsidRDefault="00954C24" w:rsidP="00954C24">
            <w:pPr>
              <w:spacing w:after="160" w:line="256" w:lineRule="auto"/>
              <w:rPr>
                <w:sz w:val="20"/>
                <w:szCs w:val="20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 xml:space="preserve">Možnost ročne ali avtomatizirane klasifikacije in </w:t>
            </w:r>
            <w:r w:rsidRPr="00954C24">
              <w:rPr>
                <w:rFonts w:ascii="Arial" w:hAnsi="Arial" w:cs="Arial"/>
                <w:sz w:val="20"/>
                <w:szCs w:val="20"/>
              </w:rPr>
              <w:lastRenderedPageBreak/>
              <w:t>blokade posamezne spletne strani (url ali IP) ali domene;</w:t>
            </w:r>
          </w:p>
          <w:p w14:paraId="41DD4020" w14:textId="77777777" w:rsidR="00954C24" w:rsidRPr="00954C24" w:rsidRDefault="00954C24" w:rsidP="00954C24">
            <w:pPr>
              <w:widowControl w:val="0"/>
              <w:suppressAutoHyphens/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5FF1F439" w14:textId="77777777" w:rsidR="00954C24" w:rsidRDefault="00954C24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60331E6C" w14:textId="77777777" w:rsidR="00954C24" w:rsidRPr="00D62D74" w:rsidRDefault="00954C24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C24" w:rsidRPr="00D62D74" w14:paraId="196F7552" w14:textId="77777777" w:rsidTr="00BF485B">
        <w:trPr>
          <w:trHeight w:val="413"/>
        </w:trPr>
        <w:tc>
          <w:tcPr>
            <w:tcW w:w="3042" w:type="dxa"/>
          </w:tcPr>
          <w:p w14:paraId="07381AD6" w14:textId="1F34A0A7" w:rsidR="00954C24" w:rsidRPr="00954C24" w:rsidRDefault="00954C24" w:rsidP="00954C24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Antivirusno in anti-malware pregledovanje spletnega prometa;</w:t>
            </w:r>
          </w:p>
        </w:tc>
        <w:tc>
          <w:tcPr>
            <w:tcW w:w="3198" w:type="dxa"/>
            <w:vAlign w:val="center"/>
          </w:tcPr>
          <w:p w14:paraId="0E6A46A8" w14:textId="77777777" w:rsidR="00954C24" w:rsidRDefault="00954C24" w:rsidP="00954C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1E255660" w14:textId="77777777" w:rsidR="00954C24" w:rsidRPr="00D62D74" w:rsidRDefault="00954C24" w:rsidP="00954C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C24" w:rsidRPr="00D62D74" w14:paraId="650B14F4" w14:textId="77777777" w:rsidTr="00BF485B">
        <w:trPr>
          <w:trHeight w:val="413"/>
        </w:trPr>
        <w:tc>
          <w:tcPr>
            <w:tcW w:w="3042" w:type="dxa"/>
          </w:tcPr>
          <w:p w14:paraId="3BDA8C88" w14:textId="4103E1DD" w:rsidR="00954C24" w:rsidRPr="00954C24" w:rsidRDefault="00954C24" w:rsidP="00954C24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Možnost filtriranja aktivnih vsebin (ActiveX, JavaScript, VBasic..);</w:t>
            </w:r>
          </w:p>
        </w:tc>
        <w:tc>
          <w:tcPr>
            <w:tcW w:w="3198" w:type="dxa"/>
            <w:vAlign w:val="center"/>
          </w:tcPr>
          <w:p w14:paraId="4A4E2329" w14:textId="77777777" w:rsidR="00954C24" w:rsidRDefault="00954C24" w:rsidP="00954C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32A7A8FF" w14:textId="77777777" w:rsidR="00954C24" w:rsidRPr="00D62D74" w:rsidRDefault="00954C24" w:rsidP="00954C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78430881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6A547CBD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Postavitev sistema posredniških strežnikov v načinu, kjer si IP odjemalci vnesejo spletni posrednik proxy.gov.si:80 za neposreden dostop do interneta;</w:t>
            </w:r>
          </w:p>
          <w:p w14:paraId="57412C5C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7A4F9BD0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5B1964F6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213A4CE4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37FD2E82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Izdelavo lastnih analiz in poročil spletnih dostopov vsaj za obdobje 14 koledarskih dni nazaj;</w:t>
            </w:r>
          </w:p>
          <w:p w14:paraId="46188BEB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36BC8007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78885538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C24" w:rsidRPr="00D62D74" w14:paraId="51A668A0" w14:textId="77777777" w:rsidTr="00CC2236">
        <w:trPr>
          <w:trHeight w:val="413"/>
        </w:trPr>
        <w:tc>
          <w:tcPr>
            <w:tcW w:w="3042" w:type="dxa"/>
          </w:tcPr>
          <w:p w14:paraId="6570F89C" w14:textId="2CC91A33" w:rsidR="00954C24" w:rsidRPr="00954C24" w:rsidRDefault="00954C24" w:rsidP="00954C24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Možnost preverjanje (dekripcija) kriptiranega prometa (https) za namene pregledovanja zlonamerne programske kode;</w:t>
            </w:r>
          </w:p>
        </w:tc>
        <w:tc>
          <w:tcPr>
            <w:tcW w:w="3198" w:type="dxa"/>
            <w:vAlign w:val="center"/>
          </w:tcPr>
          <w:p w14:paraId="39FE5C2D" w14:textId="77777777" w:rsidR="00954C24" w:rsidRDefault="00954C24" w:rsidP="00954C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6E230C93" w14:textId="77777777" w:rsidR="00954C24" w:rsidRPr="00D62D74" w:rsidRDefault="00954C24" w:rsidP="00954C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C24" w:rsidRPr="00D62D74" w14:paraId="35176784" w14:textId="77777777" w:rsidTr="00CC2236">
        <w:trPr>
          <w:trHeight w:val="413"/>
        </w:trPr>
        <w:tc>
          <w:tcPr>
            <w:tcW w:w="3042" w:type="dxa"/>
          </w:tcPr>
          <w:p w14:paraId="46D5BB2F" w14:textId="39FEED85" w:rsidR="00954C24" w:rsidRPr="00954C24" w:rsidRDefault="00954C24" w:rsidP="00954C24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Možnost integracije z aktivnim imenikom in samodejna avtentikacija uporabnikov;</w:t>
            </w:r>
          </w:p>
        </w:tc>
        <w:tc>
          <w:tcPr>
            <w:tcW w:w="3198" w:type="dxa"/>
            <w:vAlign w:val="center"/>
          </w:tcPr>
          <w:p w14:paraId="107AE4A1" w14:textId="77777777" w:rsidR="00954C24" w:rsidRDefault="00954C24" w:rsidP="00954C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55A1A3D8" w14:textId="77777777" w:rsidR="00954C24" w:rsidRPr="00D62D74" w:rsidRDefault="00954C24" w:rsidP="00954C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31863AA5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74512B18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Politiko kategorizacije spletnih strani;</w:t>
            </w:r>
          </w:p>
          <w:p w14:paraId="765050EF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023DD5CB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193F6EB1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32D6E744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44450A4C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Politiko kategorizacije spletnih aplikacij;</w:t>
            </w:r>
          </w:p>
          <w:p w14:paraId="2761C86E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6D52FA20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2352997C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263CB20D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5AB41648" w14:textId="65EBF964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bookmarkStart w:id="1" w:name="_Hlk112018963"/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Politiko</w:t>
            </w:r>
            <w:r w:rsidR="00851AC4">
              <w:rPr>
                <w:rFonts w:ascii="Arial" w:hAnsi="Arial" w:cs="Arial"/>
                <w:sz w:val="20"/>
                <w:szCs w:val="20"/>
                <w:lang w:eastAsia="zh-CN"/>
              </w:rPr>
              <w:t xml:space="preserve"> identifikacije in preprečevanja aplikacij kot tudi mikro aplikacij;</w:t>
            </w:r>
          </w:p>
          <w:bookmarkEnd w:id="1"/>
          <w:p w14:paraId="73271B8A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3E5866C8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606BE4FD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2176CCF3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2E444854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Podpora za IPv6 odjemalce v omrežju in omogočena običajna spletna dosegljivost preko IPv6 protokola na zunanjem vmesniku posameznega posredniškega strežnika;</w:t>
            </w:r>
          </w:p>
          <w:p w14:paraId="48E80026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075A7C36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355BE541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2038B72F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02D8CDFB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Izdelavo varnostnih kopij politik;</w:t>
            </w:r>
          </w:p>
          <w:p w14:paraId="7B59A95B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39C3050A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09A52994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05F8BEDE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3109EABB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Izdelavno lastnih sporočil IP odjemalcem v omrežju pri katerih se odkrije neskladnost dostopanja do spletnih vsebin;</w:t>
            </w:r>
          </w:p>
          <w:p w14:paraId="0B58E342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6C1301CA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303896AA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04A556D6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581AEC85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Visoka razpoložljivost sistema mora biti omogočena z zunanjim delilnikom bremena glede na arhitekturo v omrežju;</w:t>
            </w:r>
          </w:p>
          <w:p w14:paraId="1CE29A7B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3C4D3487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78E502B2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74B575B7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7AE30C2A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Sistem posredniških strežnikov mora v vsakem trenutku izkazovati količino istočasno prisotnih IP odjemalcev in skupno količino IP odjemalcev v istem dnevu;</w:t>
            </w:r>
          </w:p>
          <w:p w14:paraId="0E970874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532BF00E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57A51F7A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56CD5462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2E1C395A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Sistem posredniških strežnikov mora v vsakem trenutku izkazovati trenutno obremenitev sistem v ustreznih enotah;</w:t>
            </w:r>
          </w:p>
          <w:p w14:paraId="04C24B5D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2CD1DE37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0A46BD00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4C141336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01437725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Sistem posredniških strežnikov mora v vsakem trenutku izkazovati število neskladnih ali okuženih IP odjemalcev, ki so poskušali dosegati neprimerno vsebino;</w:t>
            </w:r>
          </w:p>
          <w:p w14:paraId="0BFAA507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2999B8F6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095990C9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4FCF9E12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3831F370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Sistem posredniških strežnikov mora omogočati posredovanje dnevniških zapisov v centralni sistem za obdelavo dnevniških zapisov (Siem,syslog);</w:t>
            </w:r>
          </w:p>
          <w:p w14:paraId="26F0C5CB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7DE0BFBB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3228519C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AC4" w:rsidRPr="00D62D74" w14:paraId="7D4516A4" w14:textId="77777777" w:rsidTr="00DA4A92">
        <w:trPr>
          <w:trHeight w:val="413"/>
        </w:trPr>
        <w:tc>
          <w:tcPr>
            <w:tcW w:w="3042" w:type="dxa"/>
          </w:tcPr>
          <w:p w14:paraId="34EA872D" w14:textId="7BE839C9" w:rsidR="00851AC4" w:rsidRPr="00851AC4" w:rsidRDefault="00851AC4" w:rsidP="00851AC4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51AC4">
              <w:rPr>
                <w:rFonts w:ascii="Arial" w:hAnsi="Arial" w:cs="Arial"/>
                <w:sz w:val="20"/>
                <w:szCs w:val="20"/>
              </w:rPr>
              <w:t>Možno mora biti lokalno spremljanje logov;</w:t>
            </w:r>
          </w:p>
        </w:tc>
        <w:tc>
          <w:tcPr>
            <w:tcW w:w="3198" w:type="dxa"/>
            <w:vAlign w:val="center"/>
          </w:tcPr>
          <w:p w14:paraId="24508F42" w14:textId="77777777" w:rsidR="00851AC4" w:rsidRDefault="00851AC4" w:rsidP="00851A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41949C83" w14:textId="77777777" w:rsidR="00851AC4" w:rsidRPr="00D62D74" w:rsidRDefault="00851AC4" w:rsidP="00851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AC4" w:rsidRPr="00D62D74" w14:paraId="1F6C6690" w14:textId="77777777" w:rsidTr="00DA4A92">
        <w:trPr>
          <w:trHeight w:val="413"/>
        </w:trPr>
        <w:tc>
          <w:tcPr>
            <w:tcW w:w="3042" w:type="dxa"/>
          </w:tcPr>
          <w:p w14:paraId="2E444222" w14:textId="16FDD37A" w:rsidR="00851AC4" w:rsidRPr="00851AC4" w:rsidRDefault="00851AC4" w:rsidP="00851AC4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51AC4">
              <w:rPr>
                <w:rFonts w:ascii="Arial" w:hAnsi="Arial" w:cs="Arial"/>
                <w:sz w:val="20"/>
                <w:szCs w:val="20"/>
              </w:rPr>
              <w:t>Možnost integracije z aktivnim imenikom in samodejna avtentikacija uporabnikov;</w:t>
            </w:r>
          </w:p>
        </w:tc>
        <w:tc>
          <w:tcPr>
            <w:tcW w:w="3198" w:type="dxa"/>
            <w:vAlign w:val="center"/>
          </w:tcPr>
          <w:p w14:paraId="0BA9E274" w14:textId="77777777" w:rsidR="00851AC4" w:rsidRDefault="00851AC4" w:rsidP="00851A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0F61364A" w14:textId="77777777" w:rsidR="00851AC4" w:rsidRPr="00D62D74" w:rsidRDefault="00851AC4" w:rsidP="00851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AC4" w:rsidRPr="00D62D74" w14:paraId="2FDC9278" w14:textId="77777777" w:rsidTr="00DA4A92">
        <w:trPr>
          <w:trHeight w:val="413"/>
        </w:trPr>
        <w:tc>
          <w:tcPr>
            <w:tcW w:w="3042" w:type="dxa"/>
          </w:tcPr>
          <w:p w14:paraId="7987B7AB" w14:textId="77777777" w:rsidR="00851AC4" w:rsidRPr="00851AC4" w:rsidRDefault="00851AC4" w:rsidP="00851AC4">
            <w:pPr>
              <w:widowControl w:val="0"/>
              <w:suppressAutoHyphens/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851AC4">
              <w:rPr>
                <w:rFonts w:ascii="Arial" w:hAnsi="Arial" w:cs="Arial"/>
                <w:sz w:val="20"/>
                <w:szCs w:val="20"/>
              </w:rPr>
              <w:t>Centralno mesto za upravljanje politike in sinhronizacija nastavitev preko vseh proxy sistemov;</w:t>
            </w:r>
          </w:p>
          <w:p w14:paraId="3D3722A1" w14:textId="77777777" w:rsidR="00851AC4" w:rsidRPr="00851AC4" w:rsidRDefault="00851AC4" w:rsidP="00851AC4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07385335" w14:textId="77777777" w:rsidR="00851AC4" w:rsidRDefault="00851AC4" w:rsidP="00851A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16DCCE21" w14:textId="77777777" w:rsidR="00851AC4" w:rsidRPr="00D62D74" w:rsidRDefault="00851AC4" w:rsidP="00851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AC4" w:rsidRPr="00D62D74" w14:paraId="0E200E3A" w14:textId="77777777" w:rsidTr="00DA4A92">
        <w:trPr>
          <w:trHeight w:val="413"/>
        </w:trPr>
        <w:tc>
          <w:tcPr>
            <w:tcW w:w="3042" w:type="dxa"/>
          </w:tcPr>
          <w:p w14:paraId="410108C5" w14:textId="77777777" w:rsidR="00851AC4" w:rsidRPr="00851AC4" w:rsidRDefault="00851AC4" w:rsidP="00851AC4">
            <w:pPr>
              <w:widowControl w:val="0"/>
              <w:suppressAutoHyphens/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851AC4">
              <w:rPr>
                <w:rFonts w:ascii="Arial" w:hAnsi="Arial" w:cs="Arial"/>
                <w:sz w:val="20"/>
                <w:szCs w:val="20"/>
              </w:rPr>
              <w:t xml:space="preserve">Možnost izvajanja avtomatiziranih nalog – na primer shranjevanje nastavitev </w:t>
            </w:r>
            <w:r w:rsidRPr="00851AC4">
              <w:rPr>
                <w:rFonts w:ascii="Arial" w:hAnsi="Arial" w:cs="Arial"/>
                <w:sz w:val="20"/>
                <w:szCs w:val="20"/>
              </w:rPr>
              <w:lastRenderedPageBreak/>
              <w:t>in odlaganje na centralni sistem konfiguracij;</w:t>
            </w:r>
          </w:p>
          <w:p w14:paraId="17A6AEA5" w14:textId="77777777" w:rsidR="00851AC4" w:rsidRPr="00851AC4" w:rsidRDefault="00851AC4" w:rsidP="00851AC4">
            <w:pPr>
              <w:widowControl w:val="0"/>
              <w:suppressAutoHyphens/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7086A6B6" w14:textId="77777777" w:rsidR="00851AC4" w:rsidRDefault="00851AC4" w:rsidP="00851A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78B68BD9" w14:textId="77777777" w:rsidR="00851AC4" w:rsidRPr="00D62D74" w:rsidRDefault="00851AC4" w:rsidP="00851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66AC9C90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2E1433B8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Sistem posredniških strežnikov mora v vsakem trenutku omogočati dostop do spletnem podpore in navodil za uporabo nastavitev sistema;</w:t>
            </w:r>
          </w:p>
          <w:p w14:paraId="645D7EDE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71D9066D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2DD88680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13D5D485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445E8E05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Sistem posredniških strežnikov mora omogočati zapis lastnih usmerjevalnih tabel ali specifičnih nastavitev omrežja (dns, ntp);</w:t>
            </w:r>
          </w:p>
          <w:p w14:paraId="03750B49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3C3EB068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4C026B29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6666993D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164DDA6D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Sistem posredniških strežnikov mora v vsakem trenutku dostopati do lastnih posodobitev sistema in samodejno posodabljati vse naprave v sistemu posredniških strežnikov;</w:t>
            </w:r>
          </w:p>
          <w:p w14:paraId="2A9EE7E8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2D3380E1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2BE40A29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5D061489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2671DAAD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Sistem posredniških strežnikov mora omogočati neposreden dostop do interneta zaradi programske opreme, posebnih aplikacijskih vrat ali posebnih protokolov (npr. izjeme za apt-get zahtevke) v povezavi z lastnimi dns sistemi in lastnimi sistemi požarnih pregrad;</w:t>
            </w:r>
          </w:p>
          <w:p w14:paraId="08AE6C22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26771564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417C6A48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3CC19C41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569BB76A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Sistem posredniških strežnikov mora v vsakem trenutku zaznavati škodljivo kodo;</w:t>
            </w:r>
          </w:p>
          <w:p w14:paraId="13B18BC4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1D4BAD41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7B42624A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AC4" w:rsidRPr="00D62D74" w14:paraId="71F864C5" w14:textId="77777777" w:rsidTr="001427AB">
        <w:trPr>
          <w:trHeight w:val="413"/>
        </w:trPr>
        <w:tc>
          <w:tcPr>
            <w:tcW w:w="3042" w:type="dxa"/>
          </w:tcPr>
          <w:p w14:paraId="10118390" w14:textId="0BC744A6" w:rsidR="00851AC4" w:rsidRPr="00851AC4" w:rsidRDefault="00851AC4" w:rsidP="00851AC4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51AC4">
              <w:rPr>
                <w:rFonts w:ascii="Arial" w:hAnsi="Arial" w:cs="Arial"/>
                <w:sz w:val="20"/>
                <w:szCs w:val="20"/>
              </w:rPr>
              <w:t>Možnost kreiranja različnih profilov administratorjev z različnimi dovoljenji upravljanja;</w:t>
            </w:r>
          </w:p>
        </w:tc>
        <w:tc>
          <w:tcPr>
            <w:tcW w:w="3198" w:type="dxa"/>
            <w:vAlign w:val="center"/>
          </w:tcPr>
          <w:p w14:paraId="0AF0E204" w14:textId="77777777" w:rsidR="00851AC4" w:rsidRDefault="00851AC4" w:rsidP="00851A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561B577E" w14:textId="77777777" w:rsidR="00851AC4" w:rsidRPr="00D62D74" w:rsidRDefault="00851AC4" w:rsidP="00851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AC4" w:rsidRPr="00D62D74" w14:paraId="7C82A8BB" w14:textId="77777777" w:rsidTr="001427AB">
        <w:trPr>
          <w:trHeight w:val="413"/>
        </w:trPr>
        <w:tc>
          <w:tcPr>
            <w:tcW w:w="3042" w:type="dxa"/>
          </w:tcPr>
          <w:p w14:paraId="44119A81" w14:textId="76A15E42" w:rsidR="00851AC4" w:rsidRPr="00851AC4" w:rsidRDefault="00851AC4" w:rsidP="00851AC4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51AC4">
              <w:rPr>
                <w:rFonts w:ascii="Arial" w:hAnsi="Arial" w:cs="Arial"/>
                <w:sz w:val="20"/>
                <w:szCs w:val="20"/>
              </w:rPr>
              <w:t xml:space="preserve">Možnost prilagoditve izgleda blokirane strani. </w:t>
            </w:r>
          </w:p>
        </w:tc>
        <w:tc>
          <w:tcPr>
            <w:tcW w:w="3198" w:type="dxa"/>
            <w:vAlign w:val="center"/>
          </w:tcPr>
          <w:p w14:paraId="726125DF" w14:textId="77777777" w:rsidR="00851AC4" w:rsidRDefault="00851AC4" w:rsidP="00851A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13F6C224" w14:textId="77777777" w:rsidR="00851AC4" w:rsidRPr="00D62D74" w:rsidRDefault="00851AC4" w:rsidP="00851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A64A56" w14:textId="77777777" w:rsidR="00C346DE" w:rsidRDefault="00C346DE" w:rsidP="00C346DE">
      <w:pPr>
        <w:rPr>
          <w:rFonts w:ascii="Arial" w:hAnsi="Arial" w:cs="Arial"/>
          <w:sz w:val="20"/>
          <w:szCs w:val="20"/>
        </w:rPr>
      </w:pPr>
    </w:p>
    <w:p w14:paraId="057E6FF5" w14:textId="77777777" w:rsidR="005701B4" w:rsidRDefault="005701B4" w:rsidP="00C346DE">
      <w:pPr>
        <w:rPr>
          <w:rFonts w:ascii="Arial" w:hAnsi="Arial" w:cs="Arial"/>
          <w:sz w:val="20"/>
          <w:szCs w:val="20"/>
        </w:rPr>
      </w:pPr>
    </w:p>
    <w:p w14:paraId="5E99ABA5" w14:textId="77777777" w:rsidR="0029267B" w:rsidRPr="00D62D74" w:rsidRDefault="0029267B" w:rsidP="00C346DE">
      <w:pPr>
        <w:rPr>
          <w:rFonts w:ascii="Arial" w:hAnsi="Arial" w:cs="Arial"/>
          <w:sz w:val="20"/>
          <w:szCs w:val="20"/>
        </w:rPr>
      </w:pPr>
    </w:p>
    <w:p w14:paraId="485AC823" w14:textId="77777777" w:rsidR="0098634A" w:rsidRPr="00FD3FC4" w:rsidRDefault="0098634A" w:rsidP="0098634A">
      <w:pPr>
        <w:rPr>
          <w:rFonts w:ascii="MetaPro-Normal" w:hAnsi="MetaPro-Normal" w:cs="Arial"/>
          <w:color w:val="000000"/>
          <w:sz w:val="20"/>
          <w:szCs w:val="20"/>
        </w:rPr>
      </w:pPr>
    </w:p>
    <w:p w14:paraId="5DBCAF78" w14:textId="77777777" w:rsidR="0098634A" w:rsidRPr="00D62D74" w:rsidRDefault="0098634A" w:rsidP="007B7E00">
      <w:pPr>
        <w:jc w:val="both"/>
        <w:rPr>
          <w:rFonts w:ascii="Arial" w:hAnsi="Arial" w:cs="Arial"/>
          <w:sz w:val="20"/>
          <w:szCs w:val="20"/>
        </w:rPr>
      </w:pPr>
    </w:p>
    <w:sectPr w:rsidR="0098634A" w:rsidRPr="00D62D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12259" w14:textId="77777777" w:rsidR="000A4CA5" w:rsidRDefault="000A4CA5">
      <w:r>
        <w:separator/>
      </w:r>
    </w:p>
  </w:endnote>
  <w:endnote w:type="continuationSeparator" w:id="0">
    <w:p w14:paraId="647B8478" w14:textId="77777777" w:rsidR="000A4CA5" w:rsidRDefault="000A4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2D38" w14:textId="77777777" w:rsidR="00CA5E6B" w:rsidRDefault="00CA5E6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53625" w14:textId="66443364" w:rsidR="00447AAB" w:rsidRPr="00D62D74" w:rsidRDefault="00CA5E6B" w:rsidP="00D62D74">
    <w:pPr>
      <w:pStyle w:val="Noga"/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CA5E6B">
      <w:rPr>
        <w:rFonts w:ascii="Arial" w:hAnsi="Arial" w:cs="Arial"/>
        <w:sz w:val="16"/>
        <w:szCs w:val="16"/>
      </w:rPr>
      <w:t>JN-14/2026</w:t>
    </w:r>
    <w:r w:rsidR="00447AAB" w:rsidRPr="00AE4ABC">
      <w:rPr>
        <w:rFonts w:ascii="Arial" w:hAnsi="Arial" w:cs="Arial"/>
        <w:sz w:val="16"/>
        <w:szCs w:val="16"/>
      </w:rPr>
      <w:tab/>
    </w:r>
    <w:r w:rsidR="00447AAB" w:rsidRPr="00AE4ABC">
      <w:rPr>
        <w:rFonts w:ascii="Arial" w:hAnsi="Arial" w:cs="Arial"/>
        <w:sz w:val="16"/>
        <w:szCs w:val="16"/>
      </w:rPr>
      <w:tab/>
      <w:t xml:space="preserve">Stran </w:t>
    </w:r>
    <w:r w:rsidR="00447AAB" w:rsidRPr="00AE4ABC">
      <w:rPr>
        <w:rFonts w:ascii="Arial" w:hAnsi="Arial" w:cs="Arial"/>
        <w:bCs/>
        <w:sz w:val="16"/>
        <w:szCs w:val="16"/>
      </w:rPr>
      <w:fldChar w:fldCharType="begin"/>
    </w:r>
    <w:r w:rsidR="00447AAB" w:rsidRPr="00AE4ABC">
      <w:rPr>
        <w:rFonts w:ascii="Arial" w:hAnsi="Arial" w:cs="Arial"/>
        <w:bCs/>
        <w:sz w:val="16"/>
        <w:szCs w:val="16"/>
      </w:rPr>
      <w:instrText>PAGE</w:instrText>
    </w:r>
    <w:r w:rsidR="00447AAB" w:rsidRPr="00AE4ABC">
      <w:rPr>
        <w:rFonts w:ascii="Arial" w:hAnsi="Arial" w:cs="Arial"/>
        <w:bCs/>
        <w:sz w:val="16"/>
        <w:szCs w:val="16"/>
      </w:rPr>
      <w:fldChar w:fldCharType="separate"/>
    </w:r>
    <w:r w:rsidR="00DB4CDB" w:rsidRPr="00AE4ABC">
      <w:rPr>
        <w:rFonts w:ascii="Arial" w:hAnsi="Arial" w:cs="Arial"/>
        <w:bCs/>
        <w:noProof/>
        <w:sz w:val="16"/>
        <w:szCs w:val="16"/>
      </w:rPr>
      <w:t>1</w:t>
    </w:r>
    <w:r w:rsidR="00447AAB" w:rsidRPr="00AE4ABC">
      <w:rPr>
        <w:rFonts w:ascii="Arial" w:hAnsi="Arial" w:cs="Arial"/>
        <w:bCs/>
        <w:sz w:val="16"/>
        <w:szCs w:val="16"/>
      </w:rPr>
      <w:fldChar w:fldCharType="end"/>
    </w:r>
    <w:r w:rsidR="00447AAB" w:rsidRPr="00AE4ABC">
      <w:rPr>
        <w:rFonts w:ascii="Arial" w:hAnsi="Arial" w:cs="Arial"/>
        <w:sz w:val="16"/>
        <w:szCs w:val="16"/>
      </w:rPr>
      <w:t xml:space="preserve"> od </w:t>
    </w:r>
    <w:r w:rsidR="00447AAB" w:rsidRPr="00AE4ABC">
      <w:rPr>
        <w:rFonts w:ascii="Arial" w:hAnsi="Arial" w:cs="Arial"/>
        <w:bCs/>
        <w:sz w:val="16"/>
        <w:szCs w:val="16"/>
      </w:rPr>
      <w:fldChar w:fldCharType="begin"/>
    </w:r>
    <w:r w:rsidR="00447AAB" w:rsidRPr="00AE4ABC">
      <w:rPr>
        <w:rFonts w:ascii="Arial" w:hAnsi="Arial" w:cs="Arial"/>
        <w:bCs/>
        <w:sz w:val="16"/>
        <w:szCs w:val="16"/>
      </w:rPr>
      <w:instrText>NUMPAGES</w:instrText>
    </w:r>
    <w:r w:rsidR="00447AAB" w:rsidRPr="00AE4ABC">
      <w:rPr>
        <w:rFonts w:ascii="Arial" w:hAnsi="Arial" w:cs="Arial"/>
        <w:bCs/>
        <w:sz w:val="16"/>
        <w:szCs w:val="16"/>
      </w:rPr>
      <w:fldChar w:fldCharType="separate"/>
    </w:r>
    <w:r w:rsidR="00DB4CDB" w:rsidRPr="00AE4ABC">
      <w:rPr>
        <w:rFonts w:ascii="Arial" w:hAnsi="Arial" w:cs="Arial"/>
        <w:bCs/>
        <w:noProof/>
        <w:sz w:val="16"/>
        <w:szCs w:val="16"/>
      </w:rPr>
      <w:t>1</w:t>
    </w:r>
    <w:r w:rsidR="00447AAB" w:rsidRPr="00AE4ABC">
      <w:rPr>
        <w:rFonts w:ascii="Arial" w:hAnsi="Arial" w:cs="Arial"/>
        <w:bCs/>
        <w:sz w:val="16"/>
        <w:szCs w:val="16"/>
      </w:rPr>
      <w:fldChar w:fldCharType="end"/>
    </w:r>
  </w:p>
  <w:p w14:paraId="2B2ADBA5" w14:textId="77777777" w:rsidR="00447AAB" w:rsidRPr="00D62D74" w:rsidRDefault="00447AAB" w:rsidP="00F571B5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84BF2" w14:textId="77777777" w:rsidR="00CA5E6B" w:rsidRDefault="00CA5E6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53229" w14:textId="77777777" w:rsidR="000A4CA5" w:rsidRDefault="000A4CA5">
      <w:r>
        <w:separator/>
      </w:r>
    </w:p>
  </w:footnote>
  <w:footnote w:type="continuationSeparator" w:id="0">
    <w:p w14:paraId="1FA347BA" w14:textId="77777777" w:rsidR="000A4CA5" w:rsidRDefault="000A4CA5">
      <w:r>
        <w:continuationSeparator/>
      </w:r>
    </w:p>
  </w:footnote>
  <w:footnote w:id="1">
    <w:p w14:paraId="0C3AD0BF" w14:textId="17961993" w:rsidR="00BC1866" w:rsidRPr="00106438" w:rsidRDefault="00BC1866">
      <w:pPr>
        <w:pStyle w:val="Sprotnaopomba-besedilo"/>
        <w:rPr>
          <w:rFonts w:ascii="Arial" w:hAnsi="Arial" w:cs="Arial"/>
        </w:rPr>
      </w:pPr>
      <w:r w:rsidRPr="00106438">
        <w:rPr>
          <w:rStyle w:val="Sprotnaopomba-sklic"/>
          <w:rFonts w:ascii="Arial" w:hAnsi="Arial" w:cs="Arial"/>
        </w:rPr>
        <w:footnoteRef/>
      </w:r>
      <w:r w:rsidRPr="00106438">
        <w:rPr>
          <w:rFonts w:ascii="Arial" w:hAnsi="Arial" w:cs="Arial"/>
        </w:rPr>
        <w:t xml:space="preserve"> </w:t>
      </w:r>
      <w:r w:rsidR="000671B3" w:rsidRPr="00046D01">
        <w:rPr>
          <w:rFonts w:ascii="Arial" w:hAnsi="Arial" w:cs="Arial"/>
          <w:sz w:val="18"/>
          <w:szCs w:val="18"/>
        </w:rPr>
        <w:t>Oprem</w:t>
      </w:r>
      <w:r w:rsidR="007F6E7D" w:rsidRPr="00046D01">
        <w:rPr>
          <w:rFonts w:ascii="Arial" w:hAnsi="Arial" w:cs="Arial"/>
          <w:sz w:val="18"/>
          <w:szCs w:val="18"/>
        </w:rPr>
        <w:t>a</w:t>
      </w:r>
      <w:r w:rsidR="000671B3" w:rsidRPr="00046D01">
        <w:rPr>
          <w:rFonts w:ascii="Arial" w:hAnsi="Arial" w:cs="Arial"/>
          <w:sz w:val="18"/>
          <w:szCs w:val="18"/>
        </w:rPr>
        <w:t>, ki</w:t>
      </w:r>
      <w:r w:rsidR="000671B3" w:rsidRPr="00F45087">
        <w:rPr>
          <w:rFonts w:ascii="Arial" w:hAnsi="Arial" w:cs="Arial"/>
          <w:sz w:val="18"/>
          <w:szCs w:val="18"/>
        </w:rPr>
        <w:t xml:space="preserve"> jo ponudi dobavitelj, mora biti v celoti združljiva z obstoječo opremo naročnika na komunikacijski poti (delilnik bremena F5 in požarna pregrada CheckPoint).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6D3E6" w14:textId="77777777" w:rsidR="00447AAB" w:rsidRDefault="00447AAB" w:rsidP="00CB66DB">
    <w:pPr>
      <w:pStyle w:val="Glav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C05F5" w14:textId="77777777" w:rsidR="00447AAB" w:rsidRDefault="00447AAB" w:rsidP="00F06656">
    <w:pPr>
      <w:pStyle w:val="Glava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10363" w14:textId="77777777" w:rsidR="00A25F61" w:rsidRDefault="00A25F61" w:rsidP="00F06656">
    <w:pPr>
      <w:pStyle w:val="Glava"/>
      <w:pBdr>
        <w:bottom w:val="single" w:sz="4" w:space="1" w:color="auto"/>
      </w:pBdr>
      <w:rPr>
        <w:rFonts w:ascii="Arial" w:hAnsi="Arial"/>
        <w:sz w:val="18"/>
        <w:szCs w:val="20"/>
      </w:rPr>
    </w:pPr>
  </w:p>
  <w:p w14:paraId="19ABB247" w14:textId="77777777" w:rsidR="00A25F61" w:rsidRDefault="00A25F61" w:rsidP="00F06656">
    <w:pPr>
      <w:pStyle w:val="Glava"/>
      <w:pBdr>
        <w:bottom w:val="single" w:sz="4" w:space="1" w:color="auto"/>
      </w:pBdr>
      <w:rPr>
        <w:rFonts w:ascii="Arial" w:hAnsi="Arial"/>
        <w:sz w:val="18"/>
        <w:szCs w:val="20"/>
      </w:rPr>
    </w:pPr>
  </w:p>
  <w:p w14:paraId="6AE301F1" w14:textId="77777777" w:rsidR="00447AAB" w:rsidRPr="00D62D74" w:rsidRDefault="00447AAB" w:rsidP="00F06656">
    <w:pPr>
      <w:pStyle w:val="Glava"/>
      <w:pBdr>
        <w:bottom w:val="single" w:sz="4" w:space="1" w:color="auto"/>
      </w:pBdr>
      <w:rPr>
        <w:rFonts w:ascii="Arial" w:hAnsi="Arial"/>
        <w:sz w:val="18"/>
        <w:szCs w:val="20"/>
      </w:rPr>
    </w:pPr>
    <w:r w:rsidRPr="00D62D74">
      <w:rPr>
        <w:rFonts w:ascii="Arial" w:hAnsi="Arial"/>
        <w:sz w:val="18"/>
        <w:szCs w:val="20"/>
      </w:rPr>
      <w:t>Obrazec »Konfiguracija«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EC955" w14:textId="77777777" w:rsidR="00CA5E6B" w:rsidRDefault="00CA5E6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438A3"/>
    <w:multiLevelType w:val="hybridMultilevel"/>
    <w:tmpl w:val="FC3AE114"/>
    <w:lvl w:ilvl="0" w:tplc="CC820D24">
      <w:start w:val="1"/>
      <w:numFmt w:val="bullet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C320E2"/>
    <w:multiLevelType w:val="hybridMultilevel"/>
    <w:tmpl w:val="6E1EE3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312406">
    <w:abstractNumId w:val="0"/>
  </w:num>
  <w:num w:numId="2" w16cid:durableId="56323378">
    <w:abstractNumId w:val="1"/>
  </w:num>
  <w:num w:numId="3" w16cid:durableId="1652056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470"/>
    <w:rsid w:val="00015F3B"/>
    <w:rsid w:val="00035494"/>
    <w:rsid w:val="00046D01"/>
    <w:rsid w:val="000510DF"/>
    <w:rsid w:val="00065480"/>
    <w:rsid w:val="000671B3"/>
    <w:rsid w:val="000A2029"/>
    <w:rsid w:val="000A4CA5"/>
    <w:rsid w:val="000C1383"/>
    <w:rsid w:val="000D738F"/>
    <w:rsid w:val="000E020E"/>
    <w:rsid w:val="00106438"/>
    <w:rsid w:val="001131FC"/>
    <w:rsid w:val="001230B2"/>
    <w:rsid w:val="0014062B"/>
    <w:rsid w:val="001936B9"/>
    <w:rsid w:val="001A4F0E"/>
    <w:rsid w:val="001C22DD"/>
    <w:rsid w:val="001D2354"/>
    <w:rsid w:val="001D3B8E"/>
    <w:rsid w:val="001E5C49"/>
    <w:rsid w:val="00220DF4"/>
    <w:rsid w:val="00244E0F"/>
    <w:rsid w:val="0029017E"/>
    <w:rsid w:val="0029267B"/>
    <w:rsid w:val="002D506C"/>
    <w:rsid w:val="002F6BB8"/>
    <w:rsid w:val="00307B4F"/>
    <w:rsid w:val="00347755"/>
    <w:rsid w:val="00347EC0"/>
    <w:rsid w:val="00350B9A"/>
    <w:rsid w:val="0037343A"/>
    <w:rsid w:val="003770BE"/>
    <w:rsid w:val="003812E8"/>
    <w:rsid w:val="003A434E"/>
    <w:rsid w:val="003B7C0C"/>
    <w:rsid w:val="003D65DF"/>
    <w:rsid w:val="00402085"/>
    <w:rsid w:val="00416F95"/>
    <w:rsid w:val="0043798A"/>
    <w:rsid w:val="004455F8"/>
    <w:rsid w:val="00447AAB"/>
    <w:rsid w:val="00461B19"/>
    <w:rsid w:val="00462D72"/>
    <w:rsid w:val="00463518"/>
    <w:rsid w:val="004C3093"/>
    <w:rsid w:val="004C3505"/>
    <w:rsid w:val="004C4531"/>
    <w:rsid w:val="004C530C"/>
    <w:rsid w:val="004F0B74"/>
    <w:rsid w:val="00564875"/>
    <w:rsid w:val="005701B4"/>
    <w:rsid w:val="0058258B"/>
    <w:rsid w:val="005A38BF"/>
    <w:rsid w:val="005D7765"/>
    <w:rsid w:val="005E307D"/>
    <w:rsid w:val="006023E2"/>
    <w:rsid w:val="00613F25"/>
    <w:rsid w:val="0064684E"/>
    <w:rsid w:val="006515B9"/>
    <w:rsid w:val="00685ACC"/>
    <w:rsid w:val="006A1ED9"/>
    <w:rsid w:val="007001EC"/>
    <w:rsid w:val="00706F05"/>
    <w:rsid w:val="00716D78"/>
    <w:rsid w:val="00736F30"/>
    <w:rsid w:val="007458A1"/>
    <w:rsid w:val="0075186D"/>
    <w:rsid w:val="007A6363"/>
    <w:rsid w:val="007B09A5"/>
    <w:rsid w:val="007B7E00"/>
    <w:rsid w:val="007C5DA8"/>
    <w:rsid w:val="007D0722"/>
    <w:rsid w:val="007E325D"/>
    <w:rsid w:val="007F6E7D"/>
    <w:rsid w:val="008008E5"/>
    <w:rsid w:val="0080259E"/>
    <w:rsid w:val="00804E85"/>
    <w:rsid w:val="008465F8"/>
    <w:rsid w:val="00851AC4"/>
    <w:rsid w:val="008558BB"/>
    <w:rsid w:val="009011A6"/>
    <w:rsid w:val="009059C2"/>
    <w:rsid w:val="00921F58"/>
    <w:rsid w:val="00954C24"/>
    <w:rsid w:val="00965619"/>
    <w:rsid w:val="0098634A"/>
    <w:rsid w:val="00987F13"/>
    <w:rsid w:val="00990378"/>
    <w:rsid w:val="009904CA"/>
    <w:rsid w:val="009A106B"/>
    <w:rsid w:val="009C2AE6"/>
    <w:rsid w:val="009D6204"/>
    <w:rsid w:val="00A22167"/>
    <w:rsid w:val="00A22327"/>
    <w:rsid w:val="00A25F61"/>
    <w:rsid w:val="00A2659D"/>
    <w:rsid w:val="00A443BD"/>
    <w:rsid w:val="00A62630"/>
    <w:rsid w:val="00AE4ABC"/>
    <w:rsid w:val="00B0028F"/>
    <w:rsid w:val="00B017B9"/>
    <w:rsid w:val="00B05767"/>
    <w:rsid w:val="00B059C8"/>
    <w:rsid w:val="00B310D4"/>
    <w:rsid w:val="00B33EC8"/>
    <w:rsid w:val="00B3778B"/>
    <w:rsid w:val="00B41362"/>
    <w:rsid w:val="00B43942"/>
    <w:rsid w:val="00B771AC"/>
    <w:rsid w:val="00B97A68"/>
    <w:rsid w:val="00B97D8B"/>
    <w:rsid w:val="00BC1866"/>
    <w:rsid w:val="00BE29AE"/>
    <w:rsid w:val="00BF2470"/>
    <w:rsid w:val="00BF42C9"/>
    <w:rsid w:val="00BF54FE"/>
    <w:rsid w:val="00BF7CE3"/>
    <w:rsid w:val="00C33C2F"/>
    <w:rsid w:val="00C33D38"/>
    <w:rsid w:val="00C346DE"/>
    <w:rsid w:val="00C409D3"/>
    <w:rsid w:val="00C525AC"/>
    <w:rsid w:val="00C52C81"/>
    <w:rsid w:val="00CA5E6B"/>
    <w:rsid w:val="00CB66DB"/>
    <w:rsid w:val="00CE556B"/>
    <w:rsid w:val="00CF5F46"/>
    <w:rsid w:val="00D01923"/>
    <w:rsid w:val="00D10843"/>
    <w:rsid w:val="00D14AF6"/>
    <w:rsid w:val="00D2285B"/>
    <w:rsid w:val="00D55725"/>
    <w:rsid w:val="00D62D74"/>
    <w:rsid w:val="00DA7812"/>
    <w:rsid w:val="00DB4CDB"/>
    <w:rsid w:val="00E437C3"/>
    <w:rsid w:val="00E517E0"/>
    <w:rsid w:val="00E53055"/>
    <w:rsid w:val="00EA3F2C"/>
    <w:rsid w:val="00ED6E44"/>
    <w:rsid w:val="00EE5023"/>
    <w:rsid w:val="00F06656"/>
    <w:rsid w:val="00F24D75"/>
    <w:rsid w:val="00F45087"/>
    <w:rsid w:val="00F571B5"/>
    <w:rsid w:val="00FA19EA"/>
    <w:rsid w:val="00FC1346"/>
    <w:rsid w:val="00FD0F44"/>
    <w:rsid w:val="00FE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7E32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F24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F247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F2470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F06656"/>
  </w:style>
  <w:style w:type="character" w:customStyle="1" w:styleId="NogaZnak">
    <w:name w:val="Noga Znak"/>
    <w:link w:val="Noga"/>
    <w:uiPriority w:val="99"/>
    <w:rsid w:val="00D62D74"/>
    <w:rPr>
      <w:sz w:val="24"/>
      <w:szCs w:val="24"/>
    </w:rPr>
  </w:style>
  <w:style w:type="character" w:styleId="Pripombasklic">
    <w:name w:val="annotation reference"/>
    <w:uiPriority w:val="99"/>
    <w:rsid w:val="008465F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8465F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465F8"/>
  </w:style>
  <w:style w:type="paragraph" w:styleId="Zadevapripombe">
    <w:name w:val="annotation subject"/>
    <w:basedOn w:val="Pripombabesedilo"/>
    <w:next w:val="Pripombabesedilo"/>
    <w:link w:val="ZadevapripombeZnak"/>
    <w:rsid w:val="008465F8"/>
    <w:rPr>
      <w:b/>
      <w:bCs/>
    </w:rPr>
  </w:style>
  <w:style w:type="character" w:customStyle="1" w:styleId="ZadevapripombeZnak">
    <w:name w:val="Zadeva pripombe Znak"/>
    <w:link w:val="Zadevapripombe"/>
    <w:rsid w:val="008465F8"/>
    <w:rPr>
      <w:b/>
      <w:bCs/>
    </w:rPr>
  </w:style>
  <w:style w:type="paragraph" w:styleId="Besedilooblaka">
    <w:name w:val="Balloon Text"/>
    <w:basedOn w:val="Navaden"/>
    <w:link w:val="BesedilooblakaZnak"/>
    <w:rsid w:val="00846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465F8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BC186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C1866"/>
  </w:style>
  <w:style w:type="character" w:styleId="Sprotnaopomba-sklic">
    <w:name w:val="footnote reference"/>
    <w:rsid w:val="00BC18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199B56C-8891-490E-8CD4-DA0AE1514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2022-08-24T08:32:00Z</dcterms:created>
  <dcterms:modified xsi:type="dcterms:W3CDTF">2026-05-21T09:48:00Z</dcterms:modified>
</cp:coreProperties>
</file>